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500F" w14:textId="77777777" w:rsidR="004A0CA2" w:rsidRDefault="004A0CA2" w:rsidP="004A0CA2">
      <w:pPr>
        <w:rPr>
          <w:sz w:val="20"/>
          <w:szCs w:val="20"/>
        </w:rPr>
      </w:pPr>
      <w:hyperlink r:id="rId4" w:history="1">
        <w:r>
          <w:rPr>
            <w:rStyle w:val="Hypertextovodkaz"/>
            <w:sz w:val="20"/>
            <w:szCs w:val="20"/>
          </w:rPr>
          <w:t>https://www.spcr.cz/muze-vas-zajimat/pravni-infoservis/13978-nejlepsi-podnikove-pravniky-maji-ceps-plzensky-prazdroj-a-kooperativa</w:t>
        </w:r>
      </w:hyperlink>
    </w:p>
    <w:p w14:paraId="53F23D5B" w14:textId="77777777" w:rsidR="004A0CA2" w:rsidRPr="004A0CA2" w:rsidRDefault="004A0CA2" w:rsidP="004A0CA2"/>
    <w:sectPr w:rsidR="004A0CA2" w:rsidRPr="004A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A2"/>
    <w:rsid w:val="004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C306"/>
  <w15:chartTrackingRefBased/>
  <w15:docId w15:val="{316DC984-DFAD-4554-98F3-5AFBE86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C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cr.cz/muze-vas-zajimat/pravni-infoservis/13978-nejlepsi-podnikove-pravniky-maji-ceps-plzensky-prazdroj-a-kooperati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Gabina</cp:lastModifiedBy>
  <cp:revision>1</cp:revision>
  <dcterms:created xsi:type="dcterms:W3CDTF">2020-10-13T13:29:00Z</dcterms:created>
  <dcterms:modified xsi:type="dcterms:W3CDTF">2020-10-13T13:30:00Z</dcterms:modified>
</cp:coreProperties>
</file>